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黑体"/>
          <w:b/>
          <w:bCs/>
          <w:color w:val="000000"/>
          <w:sz w:val="28"/>
          <w:szCs w:val="32"/>
        </w:rPr>
      </w:pPr>
      <w:r>
        <w:rPr>
          <w:rFonts w:hint="eastAsia" w:ascii="黑体" w:eastAsia="黑体" w:cs="黑体"/>
          <w:b/>
          <w:bCs/>
          <w:color w:val="000000"/>
          <w:sz w:val="28"/>
          <w:szCs w:val="32"/>
        </w:rPr>
        <w:t>北京应用物理与计算数学研究所</w:t>
      </w:r>
      <w:r>
        <w:rPr>
          <w:rFonts w:ascii="黑体" w:eastAsia="黑体" w:cs="黑体"/>
          <w:b/>
          <w:bCs/>
          <w:color w:val="000000"/>
          <w:sz w:val="28"/>
          <w:szCs w:val="32"/>
        </w:rPr>
        <w:t>与</w:t>
      </w:r>
    </w:p>
    <w:p>
      <w:pPr>
        <w:jc w:val="center"/>
        <w:rPr>
          <w:rFonts w:ascii="黑体" w:eastAsia="黑体" w:cs="黑体"/>
          <w:b/>
          <w:bCs/>
          <w:color w:val="0000FF"/>
          <w:sz w:val="28"/>
          <w:szCs w:val="32"/>
        </w:rPr>
      </w:pPr>
      <w:r>
        <w:rPr>
          <w:rFonts w:hint="eastAsia" w:ascii="黑体" w:eastAsia="黑体" w:cs="黑体"/>
          <w:b/>
          <w:bCs/>
          <w:color w:val="0000FF"/>
          <w:sz w:val="28"/>
          <w:szCs w:val="32"/>
          <w:lang w:val="en-US" w:eastAsia="zh-CN"/>
        </w:rPr>
        <w:t>XX</w:t>
      </w:r>
      <w:r>
        <w:rPr>
          <w:rFonts w:ascii="黑体" w:eastAsia="黑体" w:cs="黑体"/>
          <w:b/>
          <w:bCs/>
          <w:color w:val="0000FF"/>
          <w:sz w:val="28"/>
          <w:szCs w:val="32"/>
        </w:rPr>
        <w:t>大学</w:t>
      </w:r>
      <w:r>
        <w:rPr>
          <w:rFonts w:hint="eastAsia" w:ascii="黑体" w:eastAsia="黑体" w:cs="黑体"/>
          <w:b/>
          <w:bCs/>
          <w:color w:val="0000FF"/>
          <w:sz w:val="28"/>
          <w:szCs w:val="32"/>
          <w:lang w:val="en-US" w:eastAsia="zh-CN"/>
        </w:rPr>
        <w:t>XX</w:t>
      </w:r>
      <w:r>
        <w:rPr>
          <w:rFonts w:ascii="黑体" w:eastAsia="黑体" w:cs="黑体"/>
          <w:b/>
          <w:bCs/>
          <w:color w:val="0000FF"/>
          <w:sz w:val="28"/>
          <w:szCs w:val="32"/>
        </w:rPr>
        <w:t>系</w:t>
      </w:r>
    </w:p>
    <w:p>
      <w:pPr>
        <w:jc w:val="center"/>
        <w:rPr>
          <w:rFonts w:ascii="黑体" w:eastAsia="黑体" w:cs="黑体"/>
          <w:sz w:val="28"/>
          <w:szCs w:val="32"/>
        </w:rPr>
      </w:pPr>
      <w:r>
        <w:rPr>
          <w:rFonts w:hint="eastAsia" w:ascii="黑体" w:eastAsia="黑体" w:cs="黑体"/>
          <w:sz w:val="28"/>
          <w:szCs w:val="32"/>
        </w:rPr>
        <w:t>联合培养</w:t>
      </w:r>
      <w:bookmarkStart w:id="0" w:name="_GoBack"/>
      <w:bookmarkEnd w:id="0"/>
      <w:r>
        <w:rPr>
          <w:rFonts w:hint="eastAsia" w:ascii="黑体" w:eastAsia="黑体" w:cs="黑体"/>
          <w:sz w:val="28"/>
          <w:szCs w:val="32"/>
          <w:lang w:eastAsia="zh-CN"/>
        </w:rPr>
        <w:t>XX</w:t>
      </w:r>
      <w:r>
        <w:rPr>
          <w:rFonts w:hint="eastAsia" w:ascii="黑体" w:eastAsia="黑体" w:cs="黑体"/>
          <w:sz w:val="28"/>
          <w:szCs w:val="32"/>
        </w:rPr>
        <w:t>专业人才协议书</w:t>
      </w:r>
    </w:p>
    <w:p>
      <w:pPr>
        <w:jc w:val="center"/>
        <w:rPr>
          <w:rFonts w:ascii="黑体" w:eastAsia="黑体" w:cs="黑体"/>
          <w:sz w:val="32"/>
          <w:szCs w:val="32"/>
        </w:rPr>
      </w:pPr>
    </w:p>
    <w:p>
      <w:pPr>
        <w:spacing w:line="360" w:lineRule="auto"/>
        <w:ind w:firstLine="420"/>
        <w:jc w:val="left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为提升我国</w:t>
      </w:r>
      <w:r>
        <w:rPr>
          <w:rFonts w:hint="eastAsia" w:ascii="宋体" w:hAnsi="宋体" w:cs="宋体"/>
          <w:sz w:val="28"/>
          <w:lang w:eastAsia="zh-CN"/>
        </w:rPr>
        <w:t>XX</w:t>
      </w:r>
      <w:r>
        <w:rPr>
          <w:rFonts w:hint="eastAsia" w:ascii="宋体" w:hAnsi="宋体" w:cs="宋体"/>
          <w:sz w:val="28"/>
        </w:rPr>
        <w:t>专业人才的培养质量，充分发挥科研院所与高校在人才培养工作中的重要作用，促进双方的科研和教学工作，本着鼓励学生服务国家需求的原则，经友好协商，北京应用物理与计算数学研究所（以下称甲方）与</w:t>
      </w:r>
      <w:r>
        <w:rPr>
          <w:rFonts w:hint="eastAsia" w:ascii="宋体" w:hAnsi="宋体" w:cs="宋体"/>
          <w:color w:val="0000FF"/>
          <w:sz w:val="28"/>
          <w:lang w:eastAsia="zh-CN"/>
        </w:rPr>
        <w:t>XX大学XX系</w:t>
      </w:r>
      <w:r>
        <w:rPr>
          <w:rFonts w:hint="eastAsia" w:ascii="宋体" w:hAnsi="宋体" w:cs="宋体"/>
          <w:sz w:val="28"/>
        </w:rPr>
        <w:t>（以下称乙方）就联合培养</w:t>
      </w:r>
      <w:r>
        <w:rPr>
          <w:rFonts w:hint="eastAsia" w:ascii="宋体" w:hAnsi="宋体" w:cs="宋体"/>
          <w:sz w:val="28"/>
          <w:lang w:eastAsia="zh-CN"/>
        </w:rPr>
        <w:t>XX</w:t>
      </w:r>
      <w:r>
        <w:rPr>
          <w:rFonts w:hint="eastAsia" w:ascii="宋体" w:hAnsi="宋体" w:cs="宋体"/>
          <w:sz w:val="28"/>
        </w:rPr>
        <w:t>专业人才等事宜达成如下协议：</w:t>
      </w:r>
    </w:p>
    <w:p>
      <w:pPr>
        <w:spacing w:line="360" w:lineRule="auto"/>
        <w:ind w:firstLine="420"/>
        <w:jc w:val="left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一、甲方为乙方提供学生实习条件，每学年接受一定数量的乙方本科学生来甲方进行短期实习、毕业（论文）设计等各项科研实践活动。</w:t>
      </w:r>
    </w:p>
    <w:p>
      <w:pPr>
        <w:spacing w:line="360" w:lineRule="auto"/>
        <w:ind w:firstLine="420"/>
        <w:jc w:val="left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二、甲方接受乙方研究生（原则上应为博士生）到甲方进行交流培养。乙方研究生在完成必要的研究生学位课程后，可在甲方完成学位论文的研究工作。在此期间，甲方给予一定的助研补贴，具体按甲方相关规定执行。</w:t>
      </w:r>
    </w:p>
    <w:p>
      <w:pPr>
        <w:spacing w:line="360" w:lineRule="auto"/>
        <w:ind w:firstLine="420"/>
        <w:jc w:val="left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三、甲方的研究生可到乙方进行课程学习，并根据学分认定规则认可学生所获课程成绩。根据需要，甲、乙双方亦可互派教师到对方单位授课。</w:t>
      </w:r>
    </w:p>
    <w:p>
      <w:pPr>
        <w:spacing w:line="360" w:lineRule="auto"/>
        <w:ind w:firstLine="420"/>
        <w:jc w:val="left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四、在同等条件下，甲方优先考虑接受乙方推荐的学生报考甲方研究生，或来甲方工作。具体办法按甲方相关规定执行。</w:t>
      </w:r>
    </w:p>
    <w:p>
      <w:pPr>
        <w:spacing w:line="360" w:lineRule="auto"/>
        <w:ind w:firstLine="420"/>
        <w:jc w:val="left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五、乙方通过推免和动员统考等方式积极为甲方输送研究生生源，甲方对乙方推免生和第一志愿报考甲方的学生，按甲方相关规定执行优先录取政策。</w:t>
      </w:r>
    </w:p>
    <w:p>
      <w:pPr>
        <w:spacing w:line="360" w:lineRule="auto"/>
        <w:ind w:firstLine="420"/>
        <w:jc w:val="left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六、乙方不定期邀请甲方专家到乙方进行学术讲座，介绍国际、国内核科学技术领域和国家重大科技计划的最新进展，培养乙方学生从事</w:t>
      </w:r>
      <w:r>
        <w:rPr>
          <w:rFonts w:hint="eastAsia" w:ascii="宋体" w:hAnsi="宋体" w:cs="宋体"/>
          <w:sz w:val="28"/>
          <w:lang w:eastAsia="zh-CN"/>
        </w:rPr>
        <w:t>XX</w:t>
      </w:r>
      <w:r>
        <w:rPr>
          <w:rFonts w:hint="eastAsia" w:ascii="宋体" w:hAnsi="宋体" w:cs="宋体"/>
          <w:sz w:val="28"/>
        </w:rPr>
        <w:t>科学研究的兴趣，更好地服务于国家重大科技计划。</w:t>
      </w:r>
    </w:p>
    <w:p>
      <w:pPr>
        <w:spacing w:line="360" w:lineRule="auto"/>
        <w:ind w:firstLine="420"/>
        <w:jc w:val="left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七、甲、乙双方合作开展研究生的联合培养工作，在符合复旦大学研究生导师遴选原则前提下，乙方聘请甲方专家为兼职博士生导师。</w:t>
      </w:r>
    </w:p>
    <w:p>
      <w:pPr>
        <w:spacing w:line="360" w:lineRule="auto"/>
        <w:ind w:firstLine="420"/>
        <w:jc w:val="left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八、双方进一步加强在科研领域中的交流合作及信息共享，在科研项目的立项、申请和执行中互相支持，同心协力争取更多资源，做出更优异的成绩。</w:t>
      </w:r>
    </w:p>
    <w:p>
      <w:pPr>
        <w:spacing w:line="360" w:lineRule="auto"/>
        <w:ind w:firstLine="420"/>
        <w:jc w:val="left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九、未尽事宜双方应本着友好的原则协商解决。</w:t>
      </w:r>
    </w:p>
    <w:p>
      <w:pPr>
        <w:spacing w:line="360" w:lineRule="auto"/>
        <w:ind w:firstLine="420"/>
        <w:jc w:val="left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十、本协议壹式两份，双方各执壹份。</w:t>
      </w:r>
    </w:p>
    <w:p>
      <w:pPr>
        <w:spacing w:line="360" w:lineRule="auto"/>
        <w:ind w:firstLine="420"/>
        <w:jc w:val="left"/>
      </w:pPr>
    </w:p>
    <w:p>
      <w:pPr>
        <w:spacing w:line="360" w:lineRule="auto"/>
        <w:ind w:firstLine="420"/>
        <w:jc w:val="left"/>
        <w:rPr>
          <w:rFonts w:ascii="宋体" w:hAnsi="宋体" w:cs="宋体"/>
          <w:sz w:val="28"/>
        </w:rPr>
      </w:pPr>
    </w:p>
    <w:p>
      <w:pPr>
        <w:spacing w:line="360" w:lineRule="auto"/>
        <w:ind w:firstLine="420"/>
        <w:jc w:val="left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甲方：</w:t>
      </w:r>
      <w:r>
        <w:rPr>
          <w:rFonts w:ascii="宋体" w:hAnsi="宋体" w:cs="宋体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（盖章）                乙方：</w:t>
      </w:r>
      <w:r>
        <w:rPr>
          <w:rFonts w:ascii="宋体" w:hAnsi="宋体" w:cs="宋体"/>
          <w:sz w:val="28"/>
        </w:rPr>
        <w:t xml:space="preserve"> </w:t>
      </w:r>
      <w:r>
        <w:rPr>
          <w:rFonts w:hint="eastAsia" w:ascii="宋体" w:hAnsi="宋体" w:cs="宋体"/>
          <w:sz w:val="28"/>
        </w:rPr>
        <w:t xml:space="preserve">（盖章） </w:t>
      </w:r>
    </w:p>
    <w:p>
      <w:pPr>
        <w:spacing w:line="360" w:lineRule="auto"/>
        <w:ind w:firstLine="420"/>
        <w:jc w:val="left"/>
        <w:rPr>
          <w:rFonts w:ascii="宋体" w:hAnsi="宋体" w:cs="宋体"/>
          <w:sz w:val="28"/>
        </w:rPr>
      </w:pPr>
    </w:p>
    <w:p>
      <w:pPr>
        <w:spacing w:line="360" w:lineRule="auto"/>
        <w:ind w:firstLine="420"/>
        <w:jc w:val="left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甲方代表签字：</w:t>
      </w:r>
      <w:r>
        <w:rPr>
          <w:rFonts w:ascii="宋体" w:hAnsi="宋体" w:cs="宋体"/>
          <w:sz w:val="28"/>
        </w:rPr>
        <w:tab/>
      </w:r>
      <w:r>
        <w:rPr>
          <w:rFonts w:ascii="宋体" w:hAnsi="宋体" w:cs="宋体"/>
          <w:sz w:val="28"/>
        </w:rPr>
        <w:tab/>
      </w:r>
      <w:r>
        <w:rPr>
          <w:rFonts w:hint="eastAsia" w:ascii="宋体" w:hAnsi="宋体" w:cs="宋体"/>
          <w:sz w:val="28"/>
        </w:rPr>
        <w:t xml:space="preserve">             乙方代表签字：</w:t>
      </w:r>
    </w:p>
    <w:p>
      <w:pPr>
        <w:spacing w:line="360" w:lineRule="auto"/>
        <w:ind w:firstLine="420"/>
        <w:jc w:val="left"/>
        <w:rPr>
          <w:rFonts w:ascii="宋体" w:hAnsi="宋体" w:cs="宋体"/>
          <w:sz w:val="28"/>
        </w:rPr>
      </w:pPr>
    </w:p>
    <w:p>
      <w:pPr>
        <w:spacing w:line="360" w:lineRule="auto"/>
        <w:ind w:firstLine="420"/>
        <w:jc w:val="left"/>
        <w:rPr>
          <w:rFonts w:ascii="宋体" w:hAnsi="宋体" w:cs="宋体"/>
          <w:sz w:val="28"/>
        </w:rPr>
      </w:pPr>
      <w:r>
        <w:rPr>
          <w:rFonts w:ascii="宋体" w:hAnsi="宋体" w:cs="宋体"/>
          <w:sz w:val="28"/>
        </w:rPr>
        <w:t xml:space="preserve">     </w:t>
      </w:r>
      <w:r>
        <w:rPr>
          <w:rFonts w:hint="eastAsia" w:ascii="宋体" w:hAnsi="宋体" w:cs="宋体"/>
          <w:sz w:val="28"/>
        </w:rPr>
        <w:t xml:space="preserve">  </w:t>
      </w:r>
      <w:r>
        <w:rPr>
          <w:rFonts w:ascii="宋体" w:hAnsi="宋体" w:cs="宋体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年</w:t>
      </w:r>
      <w:r>
        <w:rPr>
          <w:rFonts w:ascii="宋体" w:hAnsi="宋体" w:cs="宋体"/>
          <w:sz w:val="28"/>
        </w:rPr>
        <w:t xml:space="preserve">   </w:t>
      </w:r>
      <w:r>
        <w:rPr>
          <w:rFonts w:hint="eastAsia" w:ascii="宋体" w:hAnsi="宋体" w:cs="宋体"/>
          <w:sz w:val="28"/>
        </w:rPr>
        <w:t>月</w:t>
      </w:r>
      <w:r>
        <w:rPr>
          <w:rFonts w:ascii="宋体" w:hAnsi="宋体" w:cs="宋体"/>
          <w:sz w:val="28"/>
        </w:rPr>
        <w:t xml:space="preserve">   </w:t>
      </w:r>
      <w:r>
        <w:rPr>
          <w:rFonts w:hint="eastAsia" w:ascii="宋体" w:hAnsi="宋体" w:cs="宋体"/>
          <w:sz w:val="28"/>
        </w:rPr>
        <w:t>日</w:t>
      </w:r>
      <w:r>
        <w:rPr>
          <w:rFonts w:ascii="宋体" w:hAnsi="宋体" w:cs="宋体"/>
          <w:sz w:val="28"/>
        </w:rPr>
        <w:tab/>
      </w:r>
      <w:r>
        <w:rPr>
          <w:rFonts w:ascii="宋体" w:hAnsi="宋体" w:cs="宋体"/>
          <w:sz w:val="28"/>
        </w:rPr>
        <w:tab/>
      </w:r>
      <w:r>
        <w:rPr>
          <w:rFonts w:ascii="宋体" w:hAnsi="宋体" w:cs="宋体"/>
          <w:sz w:val="28"/>
        </w:rPr>
        <w:tab/>
      </w:r>
      <w:r>
        <w:rPr>
          <w:rFonts w:ascii="宋体" w:hAnsi="宋体" w:cs="宋体"/>
          <w:sz w:val="28"/>
        </w:rPr>
        <w:t xml:space="preserve">            </w:t>
      </w:r>
      <w:r>
        <w:rPr>
          <w:rFonts w:hint="eastAsia" w:ascii="宋体" w:hAnsi="宋体" w:cs="宋体"/>
          <w:sz w:val="28"/>
        </w:rPr>
        <w:t>年</w:t>
      </w:r>
      <w:r>
        <w:rPr>
          <w:rFonts w:ascii="宋体" w:hAnsi="宋体" w:cs="宋体"/>
          <w:sz w:val="28"/>
        </w:rPr>
        <w:t xml:space="preserve">   </w:t>
      </w:r>
      <w:r>
        <w:rPr>
          <w:rFonts w:hint="eastAsia" w:ascii="宋体" w:hAnsi="宋体" w:cs="宋体"/>
          <w:sz w:val="28"/>
        </w:rPr>
        <w:t>月</w:t>
      </w:r>
      <w:r>
        <w:rPr>
          <w:rFonts w:ascii="宋体" w:hAnsi="宋体" w:cs="宋体"/>
          <w:sz w:val="28"/>
        </w:rPr>
        <w:t xml:space="preserve">   </w:t>
      </w:r>
      <w:r>
        <w:rPr>
          <w:rFonts w:hint="eastAsia" w:ascii="宋体" w:hAnsi="宋体" w:cs="宋体"/>
          <w:sz w:val="28"/>
        </w:rPr>
        <w:t>日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844"/>
    <w:rsid w:val="000F7902"/>
    <w:rsid w:val="002B7C96"/>
    <w:rsid w:val="00326844"/>
    <w:rsid w:val="005D2D1F"/>
    <w:rsid w:val="009203FA"/>
    <w:rsid w:val="00B650A5"/>
    <w:rsid w:val="00F465C9"/>
    <w:rsid w:val="46F6257F"/>
    <w:rsid w:val="55E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801</Words>
  <Characters>805</Characters>
  <Lines>6</Lines>
  <Paragraphs>1</Paragraphs>
  <TotalTime>34</TotalTime>
  <ScaleCrop>false</ScaleCrop>
  <LinksUpToDate>false</LinksUpToDate>
  <CharactersWithSpaces>874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2021-05-14T08:51:00Z</dcterms:created>
  <dc:creator>郁晓瑾</dc:creator>
  <cp:lastModifiedBy>晓声</cp:lastModifiedBy>
  <dcterms:modified xsi:type="dcterms:W3CDTF">2022-03-13T11:52:15Z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429462F06724497E8452F34979716F67</vt:lpwstr>
  </property>
</Properties>
</file>